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34" w:rsidRDefault="00646ED9" w:rsidP="00646ED9">
      <w:pPr>
        <w:spacing w:before="120" w:after="120" w:line="240" w:lineRule="auto"/>
        <w:jc w:val="center"/>
        <w:rPr>
          <w:b/>
        </w:rPr>
      </w:pPr>
      <w:bookmarkStart w:id="0" w:name="_GoBack"/>
      <w:bookmarkEnd w:id="0"/>
      <w:r>
        <w:rPr>
          <w:b/>
        </w:rPr>
        <w:t xml:space="preserve">NGƯỜI DÂN CẦN </w:t>
      </w:r>
      <w:r w:rsidR="009247FB" w:rsidRPr="009247FB">
        <w:rPr>
          <w:b/>
        </w:rPr>
        <w:t>TỈNH TÁO</w:t>
      </w:r>
      <w:r w:rsidR="00302034">
        <w:rPr>
          <w:b/>
        </w:rPr>
        <w:t>, KHÔNG HOANG MANG</w:t>
      </w:r>
    </w:p>
    <w:p w:rsidR="009247FB" w:rsidRDefault="00302034" w:rsidP="00646ED9">
      <w:pPr>
        <w:spacing w:before="120" w:after="120" w:line="240" w:lineRule="auto"/>
        <w:jc w:val="center"/>
        <w:rPr>
          <w:b/>
        </w:rPr>
      </w:pPr>
      <w:r>
        <w:rPr>
          <w:b/>
        </w:rPr>
        <w:t>VÀ TÍCH CỰC PHÒNG, CHỐNG</w:t>
      </w:r>
      <w:r w:rsidR="009247FB" w:rsidRPr="009247FB">
        <w:rPr>
          <w:b/>
        </w:rPr>
        <w:t xml:space="preserve"> DỊCH BỆNH COVID-19</w:t>
      </w:r>
    </w:p>
    <w:p w:rsidR="00A56280" w:rsidRDefault="00A56280" w:rsidP="0037573C">
      <w:pPr>
        <w:spacing w:before="120" w:after="120" w:line="240" w:lineRule="auto"/>
        <w:ind w:firstLine="737"/>
        <w:jc w:val="both"/>
      </w:pPr>
      <w:r>
        <w:t>Hiện nay, d</w:t>
      </w:r>
      <w:r w:rsidRPr="00A56280">
        <w:t>ị</w:t>
      </w:r>
      <w:r w:rsidR="00E57E53">
        <w:t xml:space="preserve">ch </w:t>
      </w:r>
      <w:r w:rsidRPr="00A56280">
        <w:t xml:space="preserve">viêm đường hô hấp cấp (Covid-19) do chủng mới của virus Corona (SARS-CoV-2) gây ra tiếp tục diễn biến phức tạp và chưa có bất cứ dấu hiệu suy giảm nào tại các nước châu Âu (EU), đặc biệt tại Italy và </w:t>
      </w:r>
      <w:r w:rsidR="0037573C">
        <w:t>Iran</w:t>
      </w:r>
      <w:r w:rsidRPr="00A56280">
        <w:t xml:space="preserve"> liên tục ghi nhận số ca nhiễm mới tăng </w:t>
      </w:r>
      <w:r w:rsidR="000942A0">
        <w:t>cao</w:t>
      </w:r>
      <w:r w:rsidRPr="00A56280">
        <w:t>.</w:t>
      </w:r>
    </w:p>
    <w:p w:rsidR="006E557D" w:rsidRPr="006E557D" w:rsidRDefault="006E557D" w:rsidP="0037573C">
      <w:pPr>
        <w:spacing w:before="120" w:after="120" w:line="240" w:lineRule="auto"/>
        <w:ind w:firstLine="737"/>
        <w:jc w:val="both"/>
      </w:pPr>
      <w:r w:rsidRPr="006E557D">
        <w:t>Mấy ngày qua, thông tin về một số ca nhiễm Covid-19 mới tại Việt Nam khiến nhiều người lo lắng khi nghĩ rằng số người tiếp xúc gần, tiếp xúc với người tiếp xúc gần người bị nhiễm bệnh “tăng theo cấp số nhân”, dẫn tới số người bị nhiễm bệnh cũng tăng theo, Việt Nam sẽ “thất thủ” như một số nơi khác trên thế giới.</w:t>
      </w:r>
    </w:p>
    <w:p w:rsidR="006E557D" w:rsidRDefault="006E557D" w:rsidP="0037573C">
      <w:pPr>
        <w:spacing w:before="120" w:after="120" w:line="240" w:lineRule="auto"/>
        <w:ind w:firstLine="737"/>
        <w:jc w:val="both"/>
      </w:pPr>
      <w:r w:rsidRPr="006E557D">
        <w:t>Đây là nguyên nhân cơ bản khiến người dân Hà Nội</w:t>
      </w:r>
      <w:r>
        <w:t xml:space="preserve">, Thành phố Hồ Chí Minh </w:t>
      </w:r>
      <w:r w:rsidRPr="006E557D">
        <w:t xml:space="preserve"> và một số địa phương khác có những suy nghĩ và hành động thái quá, đi ngược lại khuyến cáo của các cơ quan chức năng, làm cho công tác phòng, chống dịch bệnh càng thêm phức tạ</w:t>
      </w:r>
      <w:r>
        <w:t xml:space="preserve">p; một số </w:t>
      </w:r>
      <w:r w:rsidRPr="00A56280">
        <w:t>người dân tỏ ra hoang mang, lo lắng, đổ xô đi chợ, siêu thị để mua đồ dùng, thực phẩm tích trữ</w:t>
      </w:r>
      <w:r>
        <w:t>; t</w:t>
      </w:r>
      <w:r w:rsidRPr="00A56280">
        <w:t>uy nhiên, sau khi được chính quyền địa phương tuyên truyền, nâng cao nhận thức, người dân đã an tâm, có nhiều biện pháp thiết thực để phòng, chống dịch bệnh.</w:t>
      </w:r>
    </w:p>
    <w:p w:rsidR="00F60F04" w:rsidRDefault="006E557D" w:rsidP="0037573C">
      <w:pPr>
        <w:spacing w:before="120" w:after="120" w:line="240" w:lineRule="auto"/>
        <w:ind w:firstLine="737"/>
        <w:jc w:val="both"/>
      </w:pPr>
      <w:r w:rsidRPr="00A56280">
        <w:t xml:space="preserve">Hiện nay, </w:t>
      </w:r>
      <w:r>
        <w:t>quận Tân Bình</w:t>
      </w:r>
      <w:r w:rsidRPr="00A56280">
        <w:t xml:space="preserve"> </w:t>
      </w:r>
      <w:r w:rsidR="00F60F04">
        <w:t>đã</w:t>
      </w:r>
      <w:r w:rsidRPr="00A56280">
        <w:t xml:space="preserve"> </w:t>
      </w:r>
      <w:r w:rsidR="00F60F04">
        <w:t>thành lập Khu cách ly tập trung tại quận đặt tại hai địa điểm là</w:t>
      </w:r>
      <w:r w:rsidR="00F60F04" w:rsidRPr="006D6005">
        <w:t xml:space="preserve"> Bệnh viện quận Tân Bình – địa chỉ số 605 Hoàng Văn Thụ, phường 4, quận Tân Bình </w:t>
      </w:r>
      <w:r w:rsidR="00F60F04">
        <w:t>(</w:t>
      </w:r>
      <w:r w:rsidR="00F60F04" w:rsidRPr="006D6005">
        <w:t>Khu cách ly tuyệt đối</w:t>
      </w:r>
      <w:r w:rsidR="00F60F04">
        <w:t>)</w:t>
      </w:r>
      <w:r w:rsidR="00F60F04" w:rsidRPr="006D6005">
        <w:t xml:space="preserve"> </w:t>
      </w:r>
      <w:r w:rsidR="00F60F04">
        <w:t xml:space="preserve">và </w:t>
      </w:r>
      <w:r w:rsidR="00F60F04" w:rsidRPr="006D6005">
        <w:t xml:space="preserve">Thư viện quận Tân Bình – địa chỉ số 03 Nguyễn Hiến Lê, phường 13, quận Tân Bình </w:t>
      </w:r>
      <w:r w:rsidR="00F60F04">
        <w:t>(</w:t>
      </w:r>
      <w:r w:rsidR="00F60F04" w:rsidRPr="006D6005">
        <w:t>Khu cách ly tập trung tạm thời</w:t>
      </w:r>
      <w:r w:rsidR="00F60F04">
        <w:t>) với</w:t>
      </w:r>
      <w:r w:rsidR="00F60F04" w:rsidRPr="006D6005">
        <w:t xml:space="preserve"> quy mô 12 phòng, 24 giườ</w:t>
      </w:r>
      <w:r w:rsidR="00F60F04">
        <w:t>ng nhằm thực hiện giám sát chặt chẽ việc thực hiện cách ly và tiến hành cưỡng chế cách ly y tế nếu người được cách ly không tuân thủ yêu cầu cách ly y tế; đảm bảo an ninh, an toàn; được đảm bảo cơ sở vật chất thiết yếu cho nhu cầu sinh hoạt của người đượ</w:t>
      </w:r>
      <w:r w:rsidR="000942A0">
        <w:t>c cách ly và</w:t>
      </w:r>
      <w:r w:rsidR="00F60F04">
        <w:t xml:space="preserve"> cho hoạt động, nhiệm vụ chuyên môn của cơ sở; thực hiện đúng quy chế, quy trình kiểm soát phòng chống lây nhiễm; tạo điều kiện, động viên, chia sẻ, </w:t>
      </w:r>
      <w:r w:rsidR="00F60F04" w:rsidRPr="00F60F04">
        <w:t>giúp đỡ người được cách ly yên tâm thực hiện việc cách ly trong suốt thời gian theo dõi.</w:t>
      </w:r>
    </w:p>
    <w:p w:rsidR="006E557D" w:rsidRPr="006E557D" w:rsidRDefault="009E2857" w:rsidP="00E57E44">
      <w:pPr>
        <w:spacing w:before="120" w:after="120" w:line="240" w:lineRule="auto"/>
        <w:ind w:firstLine="737"/>
        <w:jc w:val="both"/>
      </w:pPr>
      <w:r w:rsidRPr="00A56280">
        <w:t>Ban Chỉ đạo phòng</w:t>
      </w:r>
      <w:r>
        <w:t>,</w:t>
      </w:r>
      <w:r w:rsidRPr="00A56280">
        <w:t xml:space="preserve"> chống dịch bệnh </w:t>
      </w:r>
      <w:r>
        <w:t>Covid-19 quận Tân Bình đã triển khai nhiều biện pháp tích cực, thực hiện tốt và kiểm soát được tình hình dịch bệnh</w:t>
      </w:r>
      <w:r w:rsidR="00555706">
        <w:t>, đồng thời đ</w:t>
      </w:r>
      <w:r>
        <w:t xml:space="preserve">ảm bảo được chế độ cách ly các trường hợp phải cách ly tập trung tại quận, kịp thời xác minh điều tra đối tượng </w:t>
      </w:r>
      <w:r w:rsidRPr="00AE7373">
        <w:rPr>
          <w:szCs w:val="24"/>
        </w:rPr>
        <w:t>nghi viêm hô hấp cấp</w:t>
      </w:r>
      <w:r>
        <w:rPr>
          <w:szCs w:val="24"/>
        </w:rPr>
        <w:t xml:space="preserve"> ngoài cộng đồng; ngăn chặn </w:t>
      </w:r>
      <w:r w:rsidR="000942A0">
        <w:rPr>
          <w:szCs w:val="24"/>
        </w:rPr>
        <w:t xml:space="preserve">và </w:t>
      </w:r>
      <w:r>
        <w:rPr>
          <w:szCs w:val="24"/>
        </w:rPr>
        <w:t>phòng, chống lây nhiễm tại địa bàn dân cư.</w:t>
      </w:r>
      <w:r w:rsidR="000942A0">
        <w:rPr>
          <w:szCs w:val="24"/>
        </w:rPr>
        <w:t xml:space="preserve"> Nhận diện được nguy cơ lây nhiễm để hạn chế thấp nhất lây lan trong thời gian tới rất cần người dân và cộng đồng quan tâm tham gia phòng</w:t>
      </w:r>
      <w:r w:rsidR="00E57E44">
        <w:rPr>
          <w:szCs w:val="24"/>
        </w:rPr>
        <w:t>,</w:t>
      </w:r>
      <w:r w:rsidR="000942A0">
        <w:rPr>
          <w:szCs w:val="24"/>
        </w:rPr>
        <w:t xml:space="preserve"> chống dị</w:t>
      </w:r>
      <w:r w:rsidR="00E57E44">
        <w:rPr>
          <w:szCs w:val="24"/>
        </w:rPr>
        <w:t>ch. “</w:t>
      </w:r>
      <w:r w:rsidR="006E557D" w:rsidRPr="00555706">
        <w:rPr>
          <w:b/>
        </w:rPr>
        <w:t>Ai cũng có thể phòng tránh được virus nguy hiểm này nếu thực hiện đúng khuyến cáo của Bộ Y tế</w:t>
      </w:r>
      <w:r w:rsidR="00E57E44">
        <w:rPr>
          <w:b/>
        </w:rPr>
        <w:t>”</w:t>
      </w:r>
      <w:r w:rsidR="006E557D" w:rsidRPr="00555706">
        <w:rPr>
          <w:b/>
        </w:rPr>
        <w:t>.</w:t>
      </w:r>
    </w:p>
    <w:p w:rsidR="006E557D" w:rsidRPr="00E57E44" w:rsidRDefault="00F60F04" w:rsidP="00E57E44">
      <w:pPr>
        <w:spacing w:before="120" w:after="120" w:line="240" w:lineRule="auto"/>
        <w:ind w:firstLine="737"/>
        <w:jc w:val="both"/>
        <w:rPr>
          <w:szCs w:val="24"/>
        </w:rPr>
      </w:pPr>
      <w:r w:rsidRPr="00E57E44">
        <w:rPr>
          <w:szCs w:val="24"/>
        </w:rPr>
        <w:t xml:space="preserve">Ban Chỉ đạo phòng, chống Covid-19 quận Tân Bình khuyến cáo </w:t>
      </w:r>
      <w:r w:rsidR="006E557D" w:rsidRPr="00E57E44">
        <w:rPr>
          <w:szCs w:val="24"/>
        </w:rPr>
        <w:t xml:space="preserve">mọi người không nên quá hoang mang trước thông tin có thêm ca nhiễm Covid-19, mà hãy bình tĩnh đón nhận mọi thông tin về dịch bệnh, thực hiện đúng theo khuyến cáo của Bộ Y </w:t>
      </w:r>
      <w:r w:rsidR="006E557D" w:rsidRPr="00E57E44">
        <w:rPr>
          <w:szCs w:val="24"/>
        </w:rPr>
        <w:lastRenderedPageBreak/>
        <w:t>tế: Hạn chế đi tới nơi đông người (đặc biệt là không chen lấn, xô đẩy để mua hàng tích trữ),</w:t>
      </w:r>
      <w:r w:rsidR="00D2598F">
        <w:rPr>
          <w:szCs w:val="24"/>
        </w:rPr>
        <w:t xml:space="preserve"> Ủy ban nhân dân thành phố</w:t>
      </w:r>
      <w:r w:rsidR="00E57E44" w:rsidRPr="00E57E44">
        <w:rPr>
          <w:szCs w:val="24"/>
        </w:rPr>
        <w:t xml:space="preserve"> Hồ Chí Minh khẳng định luôn đảm bảo cung ứng hàng hóa, nhu yếu phẩm và thực phẩm phục vụ ngườ</w:t>
      </w:r>
      <w:r w:rsidR="00E57E44">
        <w:rPr>
          <w:szCs w:val="24"/>
        </w:rPr>
        <w:t>i dân, đ</w:t>
      </w:r>
      <w:r w:rsidR="00E57E44" w:rsidRPr="00E57E44">
        <w:rPr>
          <w:szCs w:val="24"/>
        </w:rPr>
        <w:t>ể hạn chế có mặt nơi đông người, đề nghị người dân ưu tiên lựa chọn mua sắm hàng hóa trực tuyế</w:t>
      </w:r>
      <w:r w:rsidR="00E57E44">
        <w:rPr>
          <w:szCs w:val="24"/>
        </w:rPr>
        <w:t>n,</w:t>
      </w:r>
      <w:r w:rsidR="006E557D" w:rsidRPr="00E57E44">
        <w:rPr>
          <w:szCs w:val="24"/>
        </w:rPr>
        <w:t xml:space="preserve"> giữ gìn sức khỏe để tăng sức đề kháng, đeo khẩu trang đúng cách, súc họng bằng dung dịch sát khuẩn và đặc biệt là thường xuyên rửa tay bằng xà phòng hoặc dung dịch sát khuẩn (nhất là sau khi sờ tay vào các bề mặt có nguy cơ cao</w:t>
      </w:r>
      <w:r w:rsidR="006E557D" w:rsidRPr="006E557D">
        <w:t xml:space="preserve"> chứa virus), không đưa tay lên mắt, mũi, miệng...</w:t>
      </w:r>
    </w:p>
    <w:p w:rsidR="00F60F04" w:rsidRPr="006E557D" w:rsidRDefault="00F60F04" w:rsidP="0037573C">
      <w:pPr>
        <w:spacing w:before="120" w:after="120" w:line="240" w:lineRule="auto"/>
        <w:ind w:firstLine="737"/>
        <w:jc w:val="both"/>
      </w:pPr>
      <w:r w:rsidRPr="00E57E44">
        <w:rPr>
          <w:b/>
          <w:u w:val="single"/>
        </w:rPr>
        <w:t>Chủ động gọi điện, khai báo với chính quyền địa phương, đề nghị cán bộ y</w:t>
      </w:r>
      <w:r w:rsidRPr="00A56280">
        <w:t xml:space="preserve"> tế đến trực tiế</w:t>
      </w:r>
      <w:r>
        <w:t xml:space="preserve">p khám, theo dõi </w:t>
      </w:r>
      <w:r w:rsidRPr="00E57E44">
        <w:rPr>
          <w:b/>
          <w:u w:val="single"/>
        </w:rPr>
        <w:t>khi nghi ngờ có trường hợp nghi nhiễm Covid-19</w:t>
      </w:r>
      <w:r>
        <w:t xml:space="preserve">; </w:t>
      </w:r>
      <w:r w:rsidRPr="00A56280">
        <w:t>thường xuyên vệ sinh xung quanh khu vực sinh sống</w:t>
      </w:r>
      <w:r>
        <w:t xml:space="preserve">; </w:t>
      </w:r>
      <w:r w:rsidRPr="00A56280">
        <w:t>không để rác thải tồn đọng dễ tạo môi trường cho dịch bệnh lây lan. Không tập trung đông người, hạn chế đi đến các địa điểm có nguy cơ lây lan dịch bệnh nếu không cần thiết; không vứt khẩu trang đã sử dụng bừa bãi trên lòng đường, vỉa h</w:t>
      </w:r>
      <w:r w:rsidR="0037573C">
        <w:t>è</w:t>
      </w:r>
      <w:r w:rsidRPr="00A56280">
        <w:t>; không khạc nhổ, phóng uế tùy tiệ</w:t>
      </w:r>
      <w:r>
        <w:t>n...</w:t>
      </w:r>
    </w:p>
    <w:p w:rsidR="00A56280" w:rsidRDefault="006E557D" w:rsidP="0037573C">
      <w:pPr>
        <w:spacing w:before="120" w:after="120" w:line="240" w:lineRule="auto"/>
        <w:ind w:firstLine="737"/>
        <w:jc w:val="both"/>
      </w:pPr>
      <w:r w:rsidRPr="006E557D">
        <w:t>Làm đúng theo khuyến cáo của Bộ Y tế, chắc chắn Covid -19 sẽ phải đầu hàng!</w:t>
      </w:r>
    </w:p>
    <w:p w:rsidR="00555706" w:rsidRDefault="00555706" w:rsidP="0037573C">
      <w:pPr>
        <w:spacing w:before="120" w:after="120" w:line="240" w:lineRule="auto"/>
        <w:ind w:firstLine="737"/>
        <w:jc w:val="both"/>
      </w:pPr>
      <w:r>
        <w:t>Mọi thông tin phản ánh về dịch bệnh Covid-19 xin vui lòng liên hệ số điện thoại đường dây nóng 19003228 hoặc 19009095 của Bộ Y tế cung cấp thông tin về bệnh Covid – 19.</w:t>
      </w:r>
    </w:p>
    <w:p w:rsidR="00555706" w:rsidRDefault="00555706" w:rsidP="0037573C">
      <w:pPr>
        <w:spacing w:before="120" w:after="120" w:line="240" w:lineRule="auto"/>
        <w:ind w:firstLine="737"/>
        <w:jc w:val="both"/>
      </w:pPr>
      <w:r>
        <w:t xml:space="preserve">Số điện thoại đường dây nóng tiếp nhận thông tin về </w:t>
      </w:r>
      <w:r w:rsidR="00310536">
        <w:t xml:space="preserve">dịch </w:t>
      </w:r>
      <w:r>
        <w:t>bệnh Covid – 19 trên địa bàn quận Tân Bình: 0903.980552 (Bệnh viện Tân Bình); 0912.178991 (Trung tâm Y tế quận).</w:t>
      </w:r>
    </w:p>
    <w:p w:rsidR="00555706" w:rsidRDefault="00555706" w:rsidP="0037573C">
      <w:pPr>
        <w:spacing w:before="120" w:after="120" w:line="240" w:lineRule="auto"/>
        <w:ind w:firstLine="737"/>
        <w:jc w:val="both"/>
      </w:pPr>
      <w:r>
        <w:t xml:space="preserve">Thông tin, phản ánh trực tiếp các trường hợp nghi ngờ mắc bệnh </w:t>
      </w:r>
      <w:r w:rsidR="00B224CA">
        <w:t xml:space="preserve">có thể thực hiện </w:t>
      </w:r>
      <w:r>
        <w:t>trên phần mềm NCOVI.</w:t>
      </w:r>
    </w:p>
    <w:p w:rsidR="00555706" w:rsidRDefault="00555706" w:rsidP="0037573C">
      <w:pPr>
        <w:spacing w:before="120" w:after="120" w:line="240" w:lineRule="auto"/>
        <w:ind w:firstLine="737"/>
        <w:jc w:val="both"/>
      </w:pPr>
      <w:r>
        <w:t>Link tải ứng dụng NCOVI:</w:t>
      </w:r>
    </w:p>
    <w:p w:rsidR="00555706" w:rsidRPr="00302034" w:rsidRDefault="00555706" w:rsidP="0037573C">
      <w:pPr>
        <w:spacing w:before="120" w:after="120" w:line="240" w:lineRule="auto"/>
        <w:ind w:left="720" w:firstLine="17"/>
        <w:jc w:val="both"/>
        <w:rPr>
          <w:lang w:val="fr-FR"/>
        </w:rPr>
      </w:pPr>
      <w:r w:rsidRPr="00302034">
        <w:rPr>
          <w:lang w:val="fr-FR"/>
        </w:rPr>
        <w:t xml:space="preserve">Android: </w:t>
      </w:r>
      <w:r w:rsidRPr="00302034">
        <w:rPr>
          <w:i/>
          <w:lang w:val="fr-FR"/>
        </w:rPr>
        <w:t>https://play.google.com/store/apps/details</w:t>
      </w:r>
      <w:r w:rsidR="0037573C" w:rsidRPr="00302034">
        <w:rPr>
          <w:i/>
          <w:lang w:val="fr-FR"/>
        </w:rPr>
        <w:t>?id=com.vnptit.innovation.ncovi</w:t>
      </w:r>
    </w:p>
    <w:p w:rsidR="0037573C" w:rsidRPr="00081AFD" w:rsidRDefault="00555706" w:rsidP="0037573C">
      <w:pPr>
        <w:spacing w:before="120" w:after="120" w:line="240" w:lineRule="auto"/>
        <w:ind w:firstLine="737"/>
        <w:jc w:val="both"/>
        <w:rPr>
          <w:lang w:val="fr-FR"/>
        </w:rPr>
      </w:pPr>
      <w:r w:rsidRPr="00081AFD">
        <w:rPr>
          <w:lang w:val="fr-FR"/>
        </w:rPr>
        <w:t xml:space="preserve">iOS: </w:t>
      </w:r>
    </w:p>
    <w:p w:rsidR="00555706" w:rsidRPr="00081AFD" w:rsidRDefault="00555706" w:rsidP="0037573C">
      <w:pPr>
        <w:spacing w:before="120" w:after="120" w:line="240" w:lineRule="auto"/>
        <w:ind w:firstLine="737"/>
        <w:jc w:val="both"/>
        <w:rPr>
          <w:i/>
          <w:lang w:val="fr-FR"/>
        </w:rPr>
      </w:pPr>
      <w:r w:rsidRPr="00081AFD">
        <w:rPr>
          <w:i/>
          <w:lang w:val="fr-FR"/>
        </w:rPr>
        <w:t>https://apps.apple.com/vn/app/ncovi-mobifone/id1501969272?l=vi</w:t>
      </w:r>
    </w:p>
    <w:p w:rsidR="00081AFD" w:rsidRPr="00081AFD" w:rsidRDefault="00081AFD" w:rsidP="00081AFD">
      <w:pPr>
        <w:tabs>
          <w:tab w:val="center" w:pos="7088"/>
        </w:tabs>
        <w:spacing w:before="120" w:after="120"/>
        <w:jc w:val="both"/>
        <w:rPr>
          <w:b/>
          <w:bCs/>
          <w:color w:val="000000"/>
          <w:lang w:val="vi-VN"/>
        </w:rPr>
      </w:pPr>
      <w:r>
        <w:rPr>
          <w:rFonts w:asciiTheme="majorHAnsi" w:eastAsia="Calibri" w:hAnsiTheme="majorHAnsi" w:cstheme="majorHAnsi"/>
          <w:spacing w:val="-6"/>
          <w:lang w:val="vi-VN"/>
        </w:rPr>
        <w:tab/>
      </w:r>
      <w:r w:rsidRPr="00081AFD">
        <w:rPr>
          <w:rFonts w:eastAsia="Calibri"/>
          <w:spacing w:val="-6"/>
          <w:lang w:val="vi-VN"/>
        </w:rPr>
        <w:t>Duyệt đăng trên các Website của Quận</w:t>
      </w:r>
    </w:p>
    <w:p w:rsidR="00081AFD" w:rsidRPr="00081AFD" w:rsidRDefault="00081AFD" w:rsidP="00081AFD">
      <w:pPr>
        <w:tabs>
          <w:tab w:val="center" w:pos="7088"/>
        </w:tabs>
        <w:spacing w:before="120" w:after="120"/>
        <w:jc w:val="both"/>
        <w:rPr>
          <w:rFonts w:eastAsia="Calibri"/>
          <w:spacing w:val="-6"/>
          <w:lang w:val="vi-VN"/>
        </w:rPr>
      </w:pPr>
      <w:r w:rsidRPr="00081AFD">
        <w:rPr>
          <w:rFonts w:eastAsia="Calibri"/>
          <w:spacing w:val="-6"/>
          <w:lang w:val="vi-VN"/>
        </w:rPr>
        <w:tab/>
        <w:t>Ngày 13/3/2020</w:t>
      </w:r>
    </w:p>
    <w:p w:rsidR="00081AFD" w:rsidRPr="00081AFD" w:rsidRDefault="00081AFD" w:rsidP="00081AFD">
      <w:pPr>
        <w:tabs>
          <w:tab w:val="center" w:pos="7088"/>
        </w:tabs>
        <w:spacing w:before="120" w:after="120"/>
        <w:jc w:val="both"/>
        <w:rPr>
          <w:rFonts w:eastAsia="Calibri"/>
          <w:spacing w:val="-6"/>
          <w:lang w:val="vi-VN"/>
        </w:rPr>
      </w:pPr>
      <w:r w:rsidRPr="00081AFD">
        <w:rPr>
          <w:rFonts w:eastAsia="Calibri"/>
          <w:b/>
          <w:lang w:val="vi-VN"/>
        </w:rPr>
        <w:tab/>
        <w:t>TRƯỞNG BAN</w:t>
      </w:r>
    </w:p>
    <w:p w:rsidR="00081AFD" w:rsidRPr="00081AFD" w:rsidRDefault="00081AFD" w:rsidP="00081AFD">
      <w:pPr>
        <w:tabs>
          <w:tab w:val="center" w:pos="7088"/>
        </w:tabs>
        <w:spacing w:before="120" w:after="120"/>
        <w:jc w:val="both"/>
        <w:rPr>
          <w:rFonts w:eastAsia="Calibri"/>
          <w:b/>
          <w:lang w:val="vi-VN"/>
        </w:rPr>
      </w:pPr>
    </w:p>
    <w:p w:rsidR="00081AFD" w:rsidRPr="00081AFD" w:rsidRDefault="00081AFD" w:rsidP="00081AFD">
      <w:pPr>
        <w:tabs>
          <w:tab w:val="center" w:pos="7088"/>
        </w:tabs>
        <w:spacing w:before="120" w:after="120"/>
        <w:jc w:val="both"/>
        <w:rPr>
          <w:rFonts w:eastAsia="Calibri"/>
          <w:b/>
          <w:lang w:val="vi-VN"/>
        </w:rPr>
      </w:pPr>
    </w:p>
    <w:p w:rsidR="00081AFD" w:rsidRPr="00081AFD" w:rsidRDefault="00081AFD" w:rsidP="00081AFD">
      <w:pPr>
        <w:tabs>
          <w:tab w:val="center" w:pos="7088"/>
        </w:tabs>
        <w:spacing w:before="120" w:after="120"/>
        <w:jc w:val="both"/>
        <w:rPr>
          <w:rFonts w:eastAsia="Calibri"/>
          <w:b/>
          <w:lang w:val="vi-VN"/>
        </w:rPr>
      </w:pPr>
    </w:p>
    <w:p w:rsidR="00555706" w:rsidRPr="00081AFD" w:rsidRDefault="00081AFD" w:rsidP="00081AFD">
      <w:pPr>
        <w:tabs>
          <w:tab w:val="center" w:pos="7088"/>
        </w:tabs>
        <w:spacing w:before="120" w:after="120"/>
        <w:jc w:val="both"/>
        <w:rPr>
          <w:rFonts w:eastAsia="Calibri"/>
          <w:lang w:val="vi-VN"/>
        </w:rPr>
      </w:pPr>
      <w:r w:rsidRPr="00081AFD">
        <w:rPr>
          <w:rFonts w:eastAsia="Calibri"/>
          <w:b/>
          <w:lang w:val="vi-VN"/>
        </w:rPr>
        <w:t xml:space="preserve">  </w:t>
      </w:r>
      <w:r w:rsidRPr="00081AFD">
        <w:rPr>
          <w:rFonts w:eastAsia="Calibri"/>
          <w:b/>
          <w:lang w:val="vi-VN"/>
        </w:rPr>
        <w:tab/>
        <w:t>Đặng Tấ</w:t>
      </w:r>
      <w:r>
        <w:rPr>
          <w:rFonts w:eastAsia="Calibri"/>
          <w:b/>
          <w:lang w:val="vi-VN"/>
        </w:rPr>
        <w:t>n Tuyên</w:t>
      </w:r>
    </w:p>
    <w:sectPr w:rsidR="00555706" w:rsidRPr="00081AFD" w:rsidSect="0037573C">
      <w:headerReference w:type="default" r:id="rId7"/>
      <w:headerReference w:type="first" r:id="rId8"/>
      <w:pgSz w:w="12240" w:h="15840"/>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EC" w:rsidRDefault="007C59EC" w:rsidP="0037573C">
      <w:pPr>
        <w:spacing w:after="0" w:line="240" w:lineRule="auto"/>
      </w:pPr>
      <w:r>
        <w:separator/>
      </w:r>
    </w:p>
  </w:endnote>
  <w:endnote w:type="continuationSeparator" w:id="0">
    <w:p w:rsidR="007C59EC" w:rsidRDefault="007C59EC" w:rsidP="0037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EC" w:rsidRDefault="007C59EC" w:rsidP="0037573C">
      <w:pPr>
        <w:spacing w:after="0" w:line="240" w:lineRule="auto"/>
      </w:pPr>
      <w:r>
        <w:separator/>
      </w:r>
    </w:p>
  </w:footnote>
  <w:footnote w:type="continuationSeparator" w:id="0">
    <w:p w:rsidR="007C59EC" w:rsidRDefault="007C59EC" w:rsidP="00375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747930"/>
      <w:docPartObj>
        <w:docPartGallery w:val="Page Numbers (Top of Page)"/>
        <w:docPartUnique/>
      </w:docPartObj>
    </w:sdtPr>
    <w:sdtEndPr>
      <w:rPr>
        <w:noProof/>
      </w:rPr>
    </w:sdtEndPr>
    <w:sdtContent>
      <w:p w:rsidR="0037573C" w:rsidRDefault="0037573C">
        <w:pPr>
          <w:pStyle w:val="Header"/>
          <w:jc w:val="center"/>
        </w:pPr>
        <w:r>
          <w:fldChar w:fldCharType="begin"/>
        </w:r>
        <w:r>
          <w:instrText xml:space="preserve"> PAGE   \* MERGEFORMAT </w:instrText>
        </w:r>
        <w:r>
          <w:fldChar w:fldCharType="separate"/>
        </w:r>
        <w:r w:rsidR="00B15A10">
          <w:rPr>
            <w:noProof/>
          </w:rPr>
          <w:t>2</w:t>
        </w:r>
        <w:r>
          <w:rPr>
            <w:noProof/>
          </w:rPr>
          <w:fldChar w:fldCharType="end"/>
        </w:r>
      </w:p>
    </w:sdtContent>
  </w:sdt>
  <w:p w:rsidR="0037573C" w:rsidRDefault="00375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FD" w:rsidRPr="00340CDF" w:rsidRDefault="00081AFD" w:rsidP="00081AFD">
    <w:pPr>
      <w:pStyle w:val="Header"/>
      <w:jc w:val="center"/>
      <w:rPr>
        <w:sz w:val="24"/>
        <w:szCs w:val="24"/>
      </w:rPr>
    </w:pPr>
    <w:r w:rsidRPr="00060AF6">
      <w:rPr>
        <w:b/>
        <w:sz w:val="24"/>
        <w:szCs w:val="24"/>
      </w:rPr>
      <w:t xml:space="preserve">Tài liệu sinh hoạt “Định hướng về nhận thức tư tưởng - chính trị” tháng </w:t>
    </w:r>
    <w:r>
      <w:rPr>
        <w:b/>
        <w:sz w:val="24"/>
        <w:szCs w:val="24"/>
      </w:rPr>
      <w:t>3/2020</w:t>
    </w:r>
  </w:p>
  <w:p w:rsidR="00081AFD" w:rsidRDefault="00081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80"/>
    <w:rsid w:val="000150E1"/>
    <w:rsid w:val="00081AFD"/>
    <w:rsid w:val="000942A0"/>
    <w:rsid w:val="000C6542"/>
    <w:rsid w:val="002D0173"/>
    <w:rsid w:val="00302034"/>
    <w:rsid w:val="00310536"/>
    <w:rsid w:val="0037573C"/>
    <w:rsid w:val="00555706"/>
    <w:rsid w:val="005747B2"/>
    <w:rsid w:val="00646ED9"/>
    <w:rsid w:val="006E557D"/>
    <w:rsid w:val="007C59EC"/>
    <w:rsid w:val="00897E2F"/>
    <w:rsid w:val="009247FB"/>
    <w:rsid w:val="009E2857"/>
    <w:rsid w:val="00A4268E"/>
    <w:rsid w:val="00A56280"/>
    <w:rsid w:val="00A607FC"/>
    <w:rsid w:val="00A92234"/>
    <w:rsid w:val="00B15A10"/>
    <w:rsid w:val="00B224CA"/>
    <w:rsid w:val="00BC0056"/>
    <w:rsid w:val="00D2598F"/>
    <w:rsid w:val="00D25DE1"/>
    <w:rsid w:val="00E57E44"/>
    <w:rsid w:val="00E57E53"/>
    <w:rsid w:val="00F6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191E1E"/>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6280"/>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6280"/>
    <w:rPr>
      <w:b/>
      <w:bCs/>
    </w:rPr>
  </w:style>
  <w:style w:type="paragraph" w:styleId="NormalWeb">
    <w:name w:val="Normal (Web)"/>
    <w:basedOn w:val="Normal"/>
    <w:uiPriority w:val="99"/>
    <w:semiHidden/>
    <w:unhideWhenUsed/>
    <w:rsid w:val="00A56280"/>
    <w:pPr>
      <w:spacing w:before="100" w:beforeAutospacing="1" w:after="100" w:afterAutospacing="1" w:line="240" w:lineRule="auto"/>
    </w:pPr>
    <w:rPr>
      <w:rFonts w:eastAsia="Times New Roman"/>
      <w:color w:val="auto"/>
      <w:sz w:val="24"/>
      <w:szCs w:val="24"/>
    </w:rPr>
  </w:style>
  <w:style w:type="character" w:styleId="Emphasis">
    <w:name w:val="Emphasis"/>
    <w:basedOn w:val="DefaultParagraphFont"/>
    <w:uiPriority w:val="20"/>
    <w:qFormat/>
    <w:rsid w:val="00A56280"/>
    <w:rPr>
      <w:i/>
      <w:iCs/>
    </w:rPr>
  </w:style>
  <w:style w:type="character" w:customStyle="1" w:styleId="Heading2Char">
    <w:name w:val="Heading 2 Char"/>
    <w:basedOn w:val="DefaultParagraphFont"/>
    <w:link w:val="Heading2"/>
    <w:uiPriority w:val="9"/>
    <w:rsid w:val="00A56280"/>
    <w:rPr>
      <w:rFonts w:eastAsia="Times New Roman"/>
      <w:b/>
      <w:bCs/>
      <w:color w:val="auto"/>
      <w:sz w:val="36"/>
      <w:szCs w:val="36"/>
    </w:rPr>
  </w:style>
  <w:style w:type="paragraph" w:styleId="Header">
    <w:name w:val="header"/>
    <w:basedOn w:val="Normal"/>
    <w:link w:val="HeaderChar"/>
    <w:uiPriority w:val="99"/>
    <w:unhideWhenUsed/>
    <w:rsid w:val="0037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73C"/>
  </w:style>
  <w:style w:type="paragraph" w:styleId="Footer">
    <w:name w:val="footer"/>
    <w:basedOn w:val="Normal"/>
    <w:link w:val="FooterChar"/>
    <w:uiPriority w:val="99"/>
    <w:unhideWhenUsed/>
    <w:rsid w:val="0037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C"/>
  </w:style>
  <w:style w:type="paragraph" w:styleId="BalloonText">
    <w:name w:val="Balloon Text"/>
    <w:basedOn w:val="Normal"/>
    <w:link w:val="BalloonTextChar"/>
    <w:uiPriority w:val="99"/>
    <w:semiHidden/>
    <w:unhideWhenUsed/>
    <w:rsid w:val="00E5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E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191E1E"/>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6280"/>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6280"/>
    <w:rPr>
      <w:b/>
      <w:bCs/>
    </w:rPr>
  </w:style>
  <w:style w:type="paragraph" w:styleId="NormalWeb">
    <w:name w:val="Normal (Web)"/>
    <w:basedOn w:val="Normal"/>
    <w:uiPriority w:val="99"/>
    <w:semiHidden/>
    <w:unhideWhenUsed/>
    <w:rsid w:val="00A56280"/>
    <w:pPr>
      <w:spacing w:before="100" w:beforeAutospacing="1" w:after="100" w:afterAutospacing="1" w:line="240" w:lineRule="auto"/>
    </w:pPr>
    <w:rPr>
      <w:rFonts w:eastAsia="Times New Roman"/>
      <w:color w:val="auto"/>
      <w:sz w:val="24"/>
      <w:szCs w:val="24"/>
    </w:rPr>
  </w:style>
  <w:style w:type="character" w:styleId="Emphasis">
    <w:name w:val="Emphasis"/>
    <w:basedOn w:val="DefaultParagraphFont"/>
    <w:uiPriority w:val="20"/>
    <w:qFormat/>
    <w:rsid w:val="00A56280"/>
    <w:rPr>
      <w:i/>
      <w:iCs/>
    </w:rPr>
  </w:style>
  <w:style w:type="character" w:customStyle="1" w:styleId="Heading2Char">
    <w:name w:val="Heading 2 Char"/>
    <w:basedOn w:val="DefaultParagraphFont"/>
    <w:link w:val="Heading2"/>
    <w:uiPriority w:val="9"/>
    <w:rsid w:val="00A56280"/>
    <w:rPr>
      <w:rFonts w:eastAsia="Times New Roman"/>
      <w:b/>
      <w:bCs/>
      <w:color w:val="auto"/>
      <w:sz w:val="36"/>
      <w:szCs w:val="36"/>
    </w:rPr>
  </w:style>
  <w:style w:type="paragraph" w:styleId="Header">
    <w:name w:val="header"/>
    <w:basedOn w:val="Normal"/>
    <w:link w:val="HeaderChar"/>
    <w:uiPriority w:val="99"/>
    <w:unhideWhenUsed/>
    <w:rsid w:val="0037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73C"/>
  </w:style>
  <w:style w:type="paragraph" w:styleId="Footer">
    <w:name w:val="footer"/>
    <w:basedOn w:val="Normal"/>
    <w:link w:val="FooterChar"/>
    <w:uiPriority w:val="99"/>
    <w:unhideWhenUsed/>
    <w:rsid w:val="0037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C"/>
  </w:style>
  <w:style w:type="paragraph" w:styleId="BalloonText">
    <w:name w:val="Balloon Text"/>
    <w:basedOn w:val="Normal"/>
    <w:link w:val="BalloonTextChar"/>
    <w:uiPriority w:val="99"/>
    <w:semiHidden/>
    <w:unhideWhenUsed/>
    <w:rsid w:val="00E5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815">
      <w:bodyDiv w:val="1"/>
      <w:marLeft w:val="0"/>
      <w:marRight w:val="0"/>
      <w:marTop w:val="0"/>
      <w:marBottom w:val="0"/>
      <w:divBdr>
        <w:top w:val="none" w:sz="0" w:space="0" w:color="auto"/>
        <w:left w:val="none" w:sz="0" w:space="0" w:color="auto"/>
        <w:bottom w:val="none" w:sz="0" w:space="0" w:color="auto"/>
        <w:right w:val="none" w:sz="0" w:space="0" w:color="auto"/>
      </w:divBdr>
    </w:div>
    <w:div w:id="421074024">
      <w:bodyDiv w:val="1"/>
      <w:marLeft w:val="0"/>
      <w:marRight w:val="0"/>
      <w:marTop w:val="0"/>
      <w:marBottom w:val="0"/>
      <w:divBdr>
        <w:top w:val="none" w:sz="0" w:space="0" w:color="auto"/>
        <w:left w:val="none" w:sz="0" w:space="0" w:color="auto"/>
        <w:bottom w:val="none" w:sz="0" w:space="0" w:color="auto"/>
        <w:right w:val="none" w:sz="0" w:space="0" w:color="auto"/>
      </w:divBdr>
      <w:divsChild>
        <w:div w:id="365906226">
          <w:marLeft w:val="0"/>
          <w:marRight w:val="0"/>
          <w:marTop w:val="0"/>
          <w:marBottom w:val="180"/>
          <w:divBdr>
            <w:top w:val="none" w:sz="0" w:space="0" w:color="auto"/>
            <w:left w:val="none" w:sz="0" w:space="0" w:color="auto"/>
            <w:bottom w:val="none" w:sz="0" w:space="0" w:color="auto"/>
            <w:right w:val="none" w:sz="0" w:space="0" w:color="auto"/>
          </w:divBdr>
        </w:div>
        <w:div w:id="320280684">
          <w:marLeft w:val="0"/>
          <w:marRight w:val="0"/>
          <w:marTop w:val="0"/>
          <w:marBottom w:val="180"/>
          <w:divBdr>
            <w:top w:val="none" w:sz="0" w:space="0" w:color="auto"/>
            <w:left w:val="none" w:sz="0" w:space="0" w:color="auto"/>
            <w:bottom w:val="none" w:sz="0" w:space="0" w:color="auto"/>
            <w:right w:val="none" w:sz="0" w:space="0" w:color="auto"/>
          </w:divBdr>
        </w:div>
        <w:div w:id="2026249444">
          <w:marLeft w:val="0"/>
          <w:marRight w:val="0"/>
          <w:marTop w:val="0"/>
          <w:marBottom w:val="180"/>
          <w:divBdr>
            <w:top w:val="none" w:sz="0" w:space="0" w:color="auto"/>
            <w:left w:val="none" w:sz="0" w:space="0" w:color="auto"/>
            <w:bottom w:val="none" w:sz="0" w:space="0" w:color="auto"/>
            <w:right w:val="none" w:sz="0" w:space="0" w:color="auto"/>
          </w:divBdr>
        </w:div>
        <w:div w:id="1589461187">
          <w:marLeft w:val="0"/>
          <w:marRight w:val="0"/>
          <w:marTop w:val="0"/>
          <w:marBottom w:val="180"/>
          <w:divBdr>
            <w:top w:val="none" w:sz="0" w:space="0" w:color="auto"/>
            <w:left w:val="none" w:sz="0" w:space="0" w:color="auto"/>
            <w:bottom w:val="none" w:sz="0" w:space="0" w:color="auto"/>
            <w:right w:val="none" w:sz="0" w:space="0" w:color="auto"/>
          </w:divBdr>
        </w:div>
        <w:div w:id="631641102">
          <w:marLeft w:val="0"/>
          <w:marRight w:val="0"/>
          <w:marTop w:val="0"/>
          <w:marBottom w:val="180"/>
          <w:divBdr>
            <w:top w:val="none" w:sz="0" w:space="0" w:color="auto"/>
            <w:left w:val="none" w:sz="0" w:space="0" w:color="auto"/>
            <w:bottom w:val="none" w:sz="0" w:space="0" w:color="auto"/>
            <w:right w:val="none" w:sz="0" w:space="0" w:color="auto"/>
          </w:divBdr>
        </w:div>
        <w:div w:id="1823740443">
          <w:marLeft w:val="0"/>
          <w:marRight w:val="0"/>
          <w:marTop w:val="0"/>
          <w:marBottom w:val="180"/>
          <w:divBdr>
            <w:top w:val="none" w:sz="0" w:space="0" w:color="auto"/>
            <w:left w:val="none" w:sz="0" w:space="0" w:color="auto"/>
            <w:bottom w:val="none" w:sz="0" w:space="0" w:color="auto"/>
            <w:right w:val="none" w:sz="0" w:space="0" w:color="auto"/>
          </w:divBdr>
        </w:div>
        <w:div w:id="592474203">
          <w:marLeft w:val="0"/>
          <w:marRight w:val="0"/>
          <w:marTop w:val="0"/>
          <w:marBottom w:val="180"/>
          <w:divBdr>
            <w:top w:val="none" w:sz="0" w:space="0" w:color="auto"/>
            <w:left w:val="none" w:sz="0" w:space="0" w:color="auto"/>
            <w:bottom w:val="none" w:sz="0" w:space="0" w:color="auto"/>
            <w:right w:val="none" w:sz="0" w:space="0" w:color="auto"/>
          </w:divBdr>
        </w:div>
        <w:div w:id="2084721455">
          <w:marLeft w:val="0"/>
          <w:marRight w:val="0"/>
          <w:marTop w:val="0"/>
          <w:marBottom w:val="180"/>
          <w:divBdr>
            <w:top w:val="none" w:sz="0" w:space="0" w:color="auto"/>
            <w:left w:val="none" w:sz="0" w:space="0" w:color="auto"/>
            <w:bottom w:val="none" w:sz="0" w:space="0" w:color="auto"/>
            <w:right w:val="none" w:sz="0" w:space="0" w:color="auto"/>
          </w:divBdr>
        </w:div>
        <w:div w:id="1234270093">
          <w:marLeft w:val="0"/>
          <w:marRight w:val="0"/>
          <w:marTop w:val="0"/>
          <w:marBottom w:val="180"/>
          <w:divBdr>
            <w:top w:val="none" w:sz="0" w:space="0" w:color="auto"/>
            <w:left w:val="none" w:sz="0" w:space="0" w:color="auto"/>
            <w:bottom w:val="none" w:sz="0" w:space="0" w:color="auto"/>
            <w:right w:val="none" w:sz="0" w:space="0" w:color="auto"/>
          </w:divBdr>
        </w:div>
      </w:divsChild>
    </w:div>
    <w:div w:id="795023237">
      <w:bodyDiv w:val="1"/>
      <w:marLeft w:val="0"/>
      <w:marRight w:val="0"/>
      <w:marTop w:val="0"/>
      <w:marBottom w:val="0"/>
      <w:divBdr>
        <w:top w:val="none" w:sz="0" w:space="0" w:color="auto"/>
        <w:left w:val="none" w:sz="0" w:space="0" w:color="auto"/>
        <w:bottom w:val="none" w:sz="0" w:space="0" w:color="auto"/>
        <w:right w:val="none" w:sz="0" w:space="0" w:color="auto"/>
      </w:divBdr>
    </w:div>
    <w:div w:id="802191568">
      <w:bodyDiv w:val="1"/>
      <w:marLeft w:val="0"/>
      <w:marRight w:val="0"/>
      <w:marTop w:val="0"/>
      <w:marBottom w:val="0"/>
      <w:divBdr>
        <w:top w:val="none" w:sz="0" w:space="0" w:color="auto"/>
        <w:left w:val="none" w:sz="0" w:space="0" w:color="auto"/>
        <w:bottom w:val="none" w:sz="0" w:space="0" w:color="auto"/>
        <w:right w:val="none" w:sz="0" w:space="0" w:color="auto"/>
      </w:divBdr>
    </w:div>
    <w:div w:id="840320284">
      <w:bodyDiv w:val="1"/>
      <w:marLeft w:val="0"/>
      <w:marRight w:val="0"/>
      <w:marTop w:val="0"/>
      <w:marBottom w:val="0"/>
      <w:divBdr>
        <w:top w:val="none" w:sz="0" w:space="0" w:color="auto"/>
        <w:left w:val="none" w:sz="0" w:space="0" w:color="auto"/>
        <w:bottom w:val="none" w:sz="0" w:space="0" w:color="auto"/>
        <w:right w:val="none" w:sz="0" w:space="0" w:color="auto"/>
      </w:divBdr>
      <w:divsChild>
        <w:div w:id="1290550178">
          <w:marLeft w:val="0"/>
          <w:marRight w:val="0"/>
          <w:marTop w:val="0"/>
          <w:marBottom w:val="180"/>
          <w:divBdr>
            <w:top w:val="none" w:sz="0" w:space="0" w:color="auto"/>
            <w:left w:val="none" w:sz="0" w:space="0" w:color="auto"/>
            <w:bottom w:val="none" w:sz="0" w:space="0" w:color="auto"/>
            <w:right w:val="none" w:sz="0" w:space="0" w:color="auto"/>
          </w:divBdr>
        </w:div>
        <w:div w:id="1324318065">
          <w:marLeft w:val="0"/>
          <w:marRight w:val="0"/>
          <w:marTop w:val="0"/>
          <w:marBottom w:val="180"/>
          <w:divBdr>
            <w:top w:val="none" w:sz="0" w:space="0" w:color="auto"/>
            <w:left w:val="none" w:sz="0" w:space="0" w:color="auto"/>
            <w:bottom w:val="none" w:sz="0" w:space="0" w:color="auto"/>
            <w:right w:val="none" w:sz="0" w:space="0" w:color="auto"/>
          </w:divBdr>
        </w:div>
        <w:div w:id="320626235">
          <w:marLeft w:val="0"/>
          <w:marRight w:val="0"/>
          <w:marTop w:val="0"/>
          <w:marBottom w:val="180"/>
          <w:divBdr>
            <w:top w:val="none" w:sz="0" w:space="0" w:color="auto"/>
            <w:left w:val="none" w:sz="0" w:space="0" w:color="auto"/>
            <w:bottom w:val="none" w:sz="0" w:space="0" w:color="auto"/>
            <w:right w:val="none" w:sz="0" w:space="0" w:color="auto"/>
          </w:divBdr>
        </w:div>
      </w:divsChild>
    </w:div>
    <w:div w:id="899943713">
      <w:bodyDiv w:val="1"/>
      <w:marLeft w:val="0"/>
      <w:marRight w:val="0"/>
      <w:marTop w:val="0"/>
      <w:marBottom w:val="0"/>
      <w:divBdr>
        <w:top w:val="none" w:sz="0" w:space="0" w:color="auto"/>
        <w:left w:val="none" w:sz="0" w:space="0" w:color="auto"/>
        <w:bottom w:val="none" w:sz="0" w:space="0" w:color="auto"/>
        <w:right w:val="none" w:sz="0" w:space="0" w:color="auto"/>
      </w:divBdr>
    </w:div>
    <w:div w:id="1691491508">
      <w:bodyDiv w:val="1"/>
      <w:marLeft w:val="0"/>
      <w:marRight w:val="0"/>
      <w:marTop w:val="0"/>
      <w:marBottom w:val="0"/>
      <w:divBdr>
        <w:top w:val="none" w:sz="0" w:space="0" w:color="auto"/>
        <w:left w:val="none" w:sz="0" w:space="0" w:color="auto"/>
        <w:bottom w:val="none" w:sz="0" w:space="0" w:color="auto"/>
        <w:right w:val="none" w:sz="0" w:space="0" w:color="auto"/>
      </w:divBdr>
      <w:divsChild>
        <w:div w:id="1276672758">
          <w:marLeft w:val="0"/>
          <w:marRight w:val="0"/>
          <w:marTop w:val="0"/>
          <w:marBottom w:val="180"/>
          <w:divBdr>
            <w:top w:val="none" w:sz="0" w:space="0" w:color="auto"/>
            <w:left w:val="none" w:sz="0" w:space="0" w:color="auto"/>
            <w:bottom w:val="none" w:sz="0" w:space="0" w:color="auto"/>
            <w:right w:val="none" w:sz="0" w:space="0" w:color="auto"/>
          </w:divBdr>
        </w:div>
        <w:div w:id="1718553231">
          <w:marLeft w:val="0"/>
          <w:marRight w:val="0"/>
          <w:marTop w:val="0"/>
          <w:marBottom w:val="180"/>
          <w:divBdr>
            <w:top w:val="none" w:sz="0" w:space="0" w:color="auto"/>
            <w:left w:val="none" w:sz="0" w:space="0" w:color="auto"/>
            <w:bottom w:val="none" w:sz="0" w:space="0" w:color="auto"/>
            <w:right w:val="none" w:sz="0" w:space="0" w:color="auto"/>
          </w:divBdr>
        </w:div>
        <w:div w:id="516845737">
          <w:marLeft w:val="0"/>
          <w:marRight w:val="0"/>
          <w:marTop w:val="0"/>
          <w:marBottom w:val="180"/>
          <w:divBdr>
            <w:top w:val="none" w:sz="0" w:space="0" w:color="auto"/>
            <w:left w:val="none" w:sz="0" w:space="0" w:color="auto"/>
            <w:bottom w:val="none" w:sz="0" w:space="0" w:color="auto"/>
            <w:right w:val="none" w:sz="0" w:space="0" w:color="auto"/>
          </w:divBdr>
        </w:div>
        <w:div w:id="697776968">
          <w:marLeft w:val="0"/>
          <w:marRight w:val="0"/>
          <w:marTop w:val="0"/>
          <w:marBottom w:val="180"/>
          <w:divBdr>
            <w:top w:val="none" w:sz="0" w:space="0" w:color="auto"/>
            <w:left w:val="none" w:sz="0" w:space="0" w:color="auto"/>
            <w:bottom w:val="none" w:sz="0" w:space="0" w:color="auto"/>
            <w:right w:val="none" w:sz="0" w:space="0" w:color="auto"/>
          </w:divBdr>
        </w:div>
        <w:div w:id="1275753093">
          <w:marLeft w:val="0"/>
          <w:marRight w:val="0"/>
          <w:marTop w:val="0"/>
          <w:marBottom w:val="180"/>
          <w:divBdr>
            <w:top w:val="none" w:sz="0" w:space="0" w:color="auto"/>
            <w:left w:val="none" w:sz="0" w:space="0" w:color="auto"/>
            <w:bottom w:val="none" w:sz="0" w:space="0" w:color="auto"/>
            <w:right w:val="none" w:sz="0" w:space="0" w:color="auto"/>
          </w:divBdr>
        </w:div>
        <w:div w:id="2001083395">
          <w:marLeft w:val="0"/>
          <w:marRight w:val="0"/>
          <w:marTop w:val="0"/>
          <w:marBottom w:val="180"/>
          <w:divBdr>
            <w:top w:val="none" w:sz="0" w:space="0" w:color="auto"/>
            <w:left w:val="none" w:sz="0" w:space="0" w:color="auto"/>
            <w:bottom w:val="none" w:sz="0" w:space="0" w:color="auto"/>
            <w:right w:val="none" w:sz="0" w:space="0" w:color="auto"/>
          </w:divBdr>
        </w:div>
        <w:div w:id="479465016">
          <w:marLeft w:val="0"/>
          <w:marRight w:val="0"/>
          <w:marTop w:val="0"/>
          <w:marBottom w:val="180"/>
          <w:divBdr>
            <w:top w:val="none" w:sz="0" w:space="0" w:color="auto"/>
            <w:left w:val="none" w:sz="0" w:space="0" w:color="auto"/>
            <w:bottom w:val="none" w:sz="0" w:space="0" w:color="auto"/>
            <w:right w:val="none" w:sz="0" w:space="0" w:color="auto"/>
          </w:divBdr>
        </w:div>
        <w:div w:id="2057510678">
          <w:marLeft w:val="0"/>
          <w:marRight w:val="0"/>
          <w:marTop w:val="0"/>
          <w:marBottom w:val="180"/>
          <w:divBdr>
            <w:top w:val="none" w:sz="0" w:space="0" w:color="auto"/>
            <w:left w:val="none" w:sz="0" w:space="0" w:color="auto"/>
            <w:bottom w:val="none" w:sz="0" w:space="0" w:color="auto"/>
            <w:right w:val="none" w:sz="0" w:space="0" w:color="auto"/>
          </w:divBdr>
        </w:div>
        <w:div w:id="99381589">
          <w:marLeft w:val="0"/>
          <w:marRight w:val="0"/>
          <w:marTop w:val="0"/>
          <w:marBottom w:val="180"/>
          <w:divBdr>
            <w:top w:val="none" w:sz="0" w:space="0" w:color="auto"/>
            <w:left w:val="none" w:sz="0" w:space="0" w:color="auto"/>
            <w:bottom w:val="none" w:sz="0" w:space="0" w:color="auto"/>
            <w:right w:val="none" w:sz="0" w:space="0" w:color="auto"/>
          </w:divBdr>
        </w:div>
      </w:divsChild>
    </w:div>
    <w:div w:id="17116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Antonio</cp:lastModifiedBy>
  <cp:revision>2</cp:revision>
  <cp:lastPrinted>2020-03-13T09:57:00Z</cp:lastPrinted>
  <dcterms:created xsi:type="dcterms:W3CDTF">2020-05-30T13:38:00Z</dcterms:created>
  <dcterms:modified xsi:type="dcterms:W3CDTF">2020-05-30T13:38:00Z</dcterms:modified>
</cp:coreProperties>
</file>